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7167A" w14:textId="77777777" w:rsidR="009E2DD8" w:rsidRPr="0059670D" w:rsidRDefault="009E2DD8" w:rsidP="009E2DD8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59670D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OŚWIADCZENIE</w:t>
      </w:r>
    </w:p>
    <w:p w14:paraId="3FC63F1B" w14:textId="65A8ECDB" w:rsidR="009E2DD8" w:rsidRPr="0059670D" w:rsidRDefault="00513363" w:rsidP="00513363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59670D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o aktualności informacji zawartych w oświadczeniu, o którym mowa w art. 125 ust. 1 </w:t>
      </w:r>
      <w:r w:rsidR="00102203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oraz 125 ust. 5 </w:t>
      </w:r>
      <w:r w:rsidRPr="0059670D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pzp w zakresie podstaw wykluczenia z postępowania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9E2DD8" w:rsidRPr="0059670D" w14:paraId="1E144825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36FC128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151E6E8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59670D" w14:paraId="4C9D14F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0B208292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93DC752" w14:textId="77777777" w:rsidR="009E2DD8" w:rsidRPr="0059670D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Parowozownia Wolsztyn</w:t>
            </w:r>
          </w:p>
          <w:p w14:paraId="52147C0A" w14:textId="77777777" w:rsidR="009E2DD8" w:rsidRPr="0059670D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Instytucja Kultury Województwa Wielkopolskiego</w:t>
            </w:r>
          </w:p>
          <w:p w14:paraId="76E77128" w14:textId="77777777" w:rsidR="009E2DD8" w:rsidRPr="0059670D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ul. Fabryczna 1, 64-200 Wolsztyn</w:t>
            </w:r>
          </w:p>
          <w:p w14:paraId="27ED1075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 xml:space="preserve">REGON: 365338207, NIP: 9231701842 </w:t>
            </w:r>
          </w:p>
        </w:tc>
      </w:tr>
      <w:tr w:rsidR="009E2DD8" w:rsidRPr="0059670D" w14:paraId="364127D6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13A5E56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741E6D3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Nazwa Wykonawcy(-ów) (w kolejności zgodnej z przyjętą                                                  w FORMULARZU OFERTOWYM z podaniem adresu, NIP, REGON i KRS, adresu poczty elektronicznej do kontaktu oraz adresu skrzynki ePUAP)</w:t>
            </w:r>
          </w:p>
        </w:tc>
      </w:tr>
      <w:tr w:rsidR="009E2DD8" w:rsidRPr="0059670D" w14:paraId="04276D25" w14:textId="77777777" w:rsidTr="00C8304F">
        <w:trPr>
          <w:jc w:val="center"/>
        </w:trPr>
        <w:tc>
          <w:tcPr>
            <w:tcW w:w="2689" w:type="dxa"/>
          </w:tcPr>
          <w:p w14:paraId="7CA207E4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6F15BD25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Nazwa:</w:t>
            </w:r>
          </w:p>
          <w:p w14:paraId="30063671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Adres:</w:t>
            </w:r>
          </w:p>
          <w:p w14:paraId="79636C95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NIP:</w:t>
            </w:r>
          </w:p>
          <w:p w14:paraId="764980AB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REGON:</w:t>
            </w:r>
          </w:p>
          <w:p w14:paraId="7CDA19BA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KRS:</w:t>
            </w:r>
          </w:p>
          <w:p w14:paraId="5619ED47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Adres poczty elektronicznej:</w:t>
            </w:r>
          </w:p>
          <w:p w14:paraId="3BB0AE9C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Adres skrzynki ePUAP:</w:t>
            </w:r>
          </w:p>
        </w:tc>
      </w:tr>
      <w:tr w:rsidR="009E2DD8" w:rsidRPr="0059670D" w14:paraId="5266030B" w14:textId="77777777" w:rsidTr="00C8304F">
        <w:trPr>
          <w:jc w:val="center"/>
        </w:trPr>
        <w:tc>
          <w:tcPr>
            <w:tcW w:w="2689" w:type="dxa"/>
          </w:tcPr>
          <w:p w14:paraId="7792C914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5538FDA6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0667AD0A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59670D" w14:paraId="03FDA9EA" w14:textId="77777777" w:rsidTr="00C8304F">
        <w:trPr>
          <w:jc w:val="center"/>
        </w:trPr>
        <w:tc>
          <w:tcPr>
            <w:tcW w:w="2689" w:type="dxa"/>
          </w:tcPr>
          <w:p w14:paraId="2E8F8F7E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5480AE16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A36F9C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59670D" w14:paraId="3357C4A7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56C1B40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PEŁNOMOCNIK</w:t>
            </w:r>
          </w:p>
          <w:p w14:paraId="0F5E244B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29A31402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043647E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647338D2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9670D">
              <w:rPr>
                <w:rFonts w:asciiTheme="majorHAnsi" w:hAnsiTheme="majorHAnsi" w:cstheme="minorHAnsi"/>
                <w:sz w:val="20"/>
                <w:szCs w:val="20"/>
              </w:rPr>
              <w:t>Nr tel., fax, e-mail Pełnomocnika</w:t>
            </w:r>
          </w:p>
        </w:tc>
      </w:tr>
      <w:tr w:rsidR="009E2DD8" w:rsidRPr="0059670D" w14:paraId="11E90E5A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492017E1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F40EB14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28873E07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67634B69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50F62D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2800FFEE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4967104C" w14:textId="77777777" w:rsidR="009E2DD8" w:rsidRPr="0059670D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14:paraId="34D844E6" w14:textId="77777777" w:rsidR="009E2DD8" w:rsidRPr="0059670D" w:rsidRDefault="009E2DD8" w:rsidP="009E2DD8">
      <w:pPr>
        <w:spacing w:after="30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67D7F9DA" w14:textId="77777777" w:rsidR="009E2DD8" w:rsidRPr="0059670D" w:rsidRDefault="009E2DD8" w:rsidP="009E2DD8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sz w:val="20"/>
          <w:szCs w:val="20"/>
          <w:lang w:eastAsia="ar-SA"/>
        </w:rPr>
      </w:pPr>
      <w:r w:rsidRPr="0059670D">
        <w:rPr>
          <w:rFonts w:asciiTheme="majorHAnsi" w:hAnsiTheme="majorHAnsi" w:cstheme="minorHAnsi"/>
          <w:sz w:val="20"/>
          <w:szCs w:val="20"/>
          <w:lang w:eastAsia="ar-SA"/>
        </w:rPr>
        <w:t>Nawiązując do składania ofert w postępowaniu realizowanym w trybie przetargu nieograniczonego na:</w:t>
      </w:r>
    </w:p>
    <w:p w14:paraId="69BEEC0A" w14:textId="2C0F9FA9" w:rsidR="00E95F31" w:rsidRPr="0059670D" w:rsidRDefault="0059670D" w:rsidP="0059670D">
      <w:pPr>
        <w:spacing w:after="160" w:line="259" w:lineRule="auto"/>
        <w:jc w:val="center"/>
        <w:rPr>
          <w:rFonts w:asciiTheme="majorHAnsi" w:eastAsia="Calibri" w:hAnsiTheme="majorHAnsi" w:cs="Arial"/>
          <w:b/>
          <w:bCs/>
          <w:i/>
          <w:color w:val="000000"/>
          <w:sz w:val="20"/>
          <w:szCs w:val="20"/>
          <w:u w:val="single"/>
          <w:lang w:eastAsia="en-US"/>
        </w:rPr>
      </w:pPr>
      <w:bookmarkStart w:id="0" w:name="_Hlk158373469"/>
      <w:r w:rsidRPr="0059670D">
        <w:rPr>
          <w:rFonts w:asciiTheme="majorHAnsi" w:eastAsia="Calibri" w:hAnsiTheme="majorHAnsi" w:cs="Arial"/>
          <w:b/>
          <w:bCs/>
          <w:i/>
          <w:color w:val="000000"/>
          <w:sz w:val="20"/>
          <w:szCs w:val="20"/>
          <w:u w:val="single"/>
          <w:lang w:eastAsia="en-US"/>
        </w:rPr>
        <w:t>na „</w:t>
      </w:r>
      <w:bookmarkStart w:id="1" w:name="_Hlk187993576"/>
      <w:r w:rsidRPr="0059670D">
        <w:rPr>
          <w:rFonts w:asciiTheme="majorHAnsi" w:eastAsia="Calibri" w:hAnsiTheme="majorHAnsi" w:cs="Arial"/>
          <w:b/>
          <w:bCs/>
          <w:i/>
          <w:color w:val="000000"/>
          <w:sz w:val="20"/>
          <w:szCs w:val="20"/>
          <w:u w:val="single"/>
          <w:lang w:eastAsia="en-US"/>
        </w:rPr>
        <w:t>dostawę  jednej używanej normalnotorowej lokomotywy spalinowej typu</w:t>
      </w:r>
      <w:r w:rsidR="0024357B">
        <w:rPr>
          <w:rFonts w:asciiTheme="majorHAnsi" w:eastAsia="Calibri" w:hAnsiTheme="majorHAnsi" w:cs="Arial"/>
          <w:b/>
          <w:bCs/>
          <w:i/>
          <w:color w:val="000000"/>
          <w:sz w:val="20"/>
          <w:szCs w:val="20"/>
          <w:u w:val="single"/>
          <w:lang w:eastAsia="en-US"/>
        </w:rPr>
        <w:t xml:space="preserve"> 6D serii PKP-</w:t>
      </w:r>
      <w:r w:rsidRPr="0059670D">
        <w:rPr>
          <w:rFonts w:asciiTheme="majorHAnsi" w:eastAsia="Calibri" w:hAnsiTheme="majorHAnsi" w:cs="Arial"/>
          <w:b/>
          <w:bCs/>
          <w:i/>
          <w:color w:val="000000"/>
          <w:sz w:val="20"/>
          <w:szCs w:val="20"/>
          <w:u w:val="single"/>
          <w:lang w:eastAsia="en-US"/>
        </w:rPr>
        <w:t xml:space="preserve"> SM42 do Parowozowni Wolsztyn ul. Fabryczna 1 64-200 Wolsztyn”</w:t>
      </w:r>
      <w:bookmarkEnd w:id="0"/>
      <w:bookmarkEnd w:id="1"/>
    </w:p>
    <w:p w14:paraId="7FE034F5" w14:textId="219F7FB8" w:rsidR="00646060" w:rsidRPr="00102203" w:rsidRDefault="00646060" w:rsidP="00102203">
      <w:pPr>
        <w:autoSpaceDE w:val="0"/>
        <w:spacing w:line="276" w:lineRule="auto"/>
        <w:rPr>
          <w:rFonts w:asciiTheme="majorHAnsi" w:eastAsia="Calibri" w:hAnsiTheme="majorHAnsi" w:cstheme="minorHAnsi"/>
          <w:bCs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bCs/>
          <w:sz w:val="20"/>
          <w:szCs w:val="20"/>
          <w:lang w:eastAsia="en-US"/>
        </w:rPr>
        <w:t>Oświadczamy, że</w:t>
      </w:r>
      <w:r w:rsidR="00102203" w:rsidRPr="00102203">
        <w:rPr>
          <w:rFonts w:asciiTheme="majorHAnsi" w:eastAsia="Calibri" w:hAnsiTheme="majorHAnsi" w:cstheme="minorHAnsi"/>
          <w:bCs/>
          <w:sz w:val="20"/>
          <w:szCs w:val="20"/>
          <w:lang w:eastAsia="en-US"/>
        </w:rPr>
        <w:t xml:space="preserve"> informacje zawarte w oświadczeniu, o którym mowa w art. 125 ust. 1 Ustawy (dotyczy</w:t>
      </w:r>
      <w:r w:rsidR="00102203">
        <w:rPr>
          <w:rFonts w:asciiTheme="majorHAnsi" w:eastAsia="Calibri" w:hAnsiTheme="majorHAnsi" w:cstheme="minorHAnsi"/>
          <w:bCs/>
          <w:sz w:val="20"/>
          <w:szCs w:val="20"/>
          <w:lang w:eastAsia="en-US"/>
        </w:rPr>
        <w:t xml:space="preserve"> </w:t>
      </w:r>
      <w:r w:rsidR="00102203" w:rsidRPr="00102203">
        <w:rPr>
          <w:rFonts w:asciiTheme="majorHAnsi" w:eastAsia="Calibri" w:hAnsiTheme="majorHAnsi" w:cstheme="minorHAnsi"/>
          <w:bCs/>
          <w:sz w:val="20"/>
          <w:szCs w:val="20"/>
          <w:lang w:eastAsia="en-US"/>
        </w:rPr>
        <w:t>Wykonawców/Wykonawców wspólnie ubiegających się o Zamówienie) /125 ust.5 Ustawy (dotyczy podmiotu na którego zdolności lub sytuacji polegać będzie Wykonawca) (tj. Jednolitym Dokumencie) w zakresie braku podstaw wykluczenia z  Postępowania wskazanych przez Zamawiającego, o których mowa w:</w:t>
      </w:r>
    </w:p>
    <w:p w14:paraId="29F0C8A2" w14:textId="4ECD3E32" w:rsidR="004E4339" w:rsidRPr="00102203" w:rsidRDefault="004E4339" w:rsidP="00102203">
      <w:pPr>
        <w:pStyle w:val="Akapitzlist"/>
        <w:numPr>
          <w:ilvl w:val="0"/>
          <w:numId w:val="29"/>
        </w:numPr>
        <w:ind w:left="426"/>
        <w:rPr>
          <w:rFonts w:asciiTheme="majorHAnsi" w:hAnsiTheme="majorHAnsi" w:cstheme="minorHAnsi"/>
          <w:sz w:val="20"/>
          <w:szCs w:val="20"/>
        </w:rPr>
      </w:pPr>
      <w:r w:rsidRPr="00102203">
        <w:rPr>
          <w:rFonts w:asciiTheme="majorHAnsi" w:hAnsiTheme="majorHAnsi" w:cstheme="minorHAnsi"/>
          <w:sz w:val="20"/>
          <w:szCs w:val="20"/>
        </w:rPr>
        <w:t>art. 108 ust. 1 pkt 1</w:t>
      </w:r>
      <w:r w:rsidR="00102203" w:rsidRPr="00102203">
        <w:rPr>
          <w:rFonts w:asciiTheme="majorHAnsi" w:hAnsiTheme="majorHAnsi" w:cstheme="minorHAnsi"/>
          <w:sz w:val="20"/>
          <w:szCs w:val="20"/>
        </w:rPr>
        <w:t xml:space="preserve"> ustawy z dnia 11 września 2019 roku Prawo zamówień publicznych</w:t>
      </w:r>
      <w:r w:rsidR="006D0CB9" w:rsidRPr="00102203">
        <w:rPr>
          <w:rFonts w:asciiTheme="majorHAnsi" w:hAnsiTheme="majorHAnsi" w:cstheme="minorHAnsi"/>
          <w:sz w:val="20"/>
          <w:szCs w:val="20"/>
        </w:rPr>
        <w:t>;</w:t>
      </w:r>
    </w:p>
    <w:p w14:paraId="45F0D2F1" w14:textId="3C3135EF" w:rsidR="004E4339" w:rsidRPr="00102203" w:rsidRDefault="004E4339" w:rsidP="00102203">
      <w:pPr>
        <w:pStyle w:val="Akapitzlist"/>
        <w:numPr>
          <w:ilvl w:val="0"/>
          <w:numId w:val="29"/>
        </w:numPr>
        <w:spacing w:after="0"/>
        <w:ind w:left="426"/>
        <w:rPr>
          <w:rFonts w:asciiTheme="majorHAnsi" w:hAnsiTheme="majorHAnsi" w:cstheme="minorHAnsi"/>
          <w:sz w:val="20"/>
          <w:szCs w:val="20"/>
        </w:rPr>
      </w:pPr>
      <w:r w:rsidRPr="00102203">
        <w:rPr>
          <w:rFonts w:asciiTheme="majorHAnsi" w:hAnsiTheme="majorHAnsi" w:cstheme="minorHAnsi"/>
          <w:sz w:val="20"/>
          <w:szCs w:val="20"/>
        </w:rPr>
        <w:t>art. 108 ust. 1 pkt 2</w:t>
      </w:r>
      <w:r w:rsidR="00102203" w:rsidRPr="00102203">
        <w:rPr>
          <w:rFonts w:asciiTheme="majorHAnsi" w:hAnsiTheme="majorHAnsi" w:cstheme="minorHAnsi"/>
          <w:sz w:val="20"/>
          <w:szCs w:val="20"/>
        </w:rPr>
        <w:t xml:space="preserve"> ustawy z dnia 11 września 2019 roku Prawo zamówień publicznych</w:t>
      </w:r>
      <w:r w:rsidR="006D0CB9" w:rsidRPr="00102203">
        <w:rPr>
          <w:rFonts w:asciiTheme="majorHAnsi" w:hAnsiTheme="majorHAnsi" w:cstheme="minorHAnsi"/>
          <w:sz w:val="20"/>
          <w:szCs w:val="20"/>
        </w:rPr>
        <w:t>;</w:t>
      </w:r>
    </w:p>
    <w:p w14:paraId="16FA4F29" w14:textId="559D3865" w:rsidR="00646060" w:rsidRPr="00102203" w:rsidRDefault="00646060" w:rsidP="00102203">
      <w:pPr>
        <w:numPr>
          <w:ilvl w:val="0"/>
          <w:numId w:val="29"/>
        </w:numPr>
        <w:autoSpaceDE w:val="0"/>
        <w:spacing w:line="276" w:lineRule="auto"/>
        <w:ind w:left="426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art. 108 ust. 1 pkt 3</w:t>
      </w:r>
      <w:r w:rsidR="00102203" w:rsidRPr="00102203">
        <w:rPr>
          <w:rFonts w:asciiTheme="majorHAnsi" w:hAnsiTheme="majorHAnsi" w:cstheme="minorHAnsi"/>
          <w:sz w:val="20"/>
          <w:szCs w:val="20"/>
        </w:rPr>
        <w:t xml:space="preserve"> ustawy z dnia 11 września 2019 roku Prawo zamówień publicznych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;</w:t>
      </w:r>
    </w:p>
    <w:p w14:paraId="1BBB83F4" w14:textId="31E0D006" w:rsidR="00646060" w:rsidRPr="00102203" w:rsidRDefault="00646060" w:rsidP="00102203">
      <w:pPr>
        <w:numPr>
          <w:ilvl w:val="0"/>
          <w:numId w:val="29"/>
        </w:numPr>
        <w:autoSpaceDE w:val="0"/>
        <w:spacing w:line="276" w:lineRule="auto"/>
        <w:ind w:left="426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art. 108 ust. 1 pkt 4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 </w:t>
      </w:r>
      <w:r w:rsidR="00102203" w:rsidRPr="00102203">
        <w:rPr>
          <w:rFonts w:asciiTheme="majorHAnsi" w:hAnsiTheme="majorHAnsi" w:cstheme="minorHAnsi"/>
          <w:sz w:val="20"/>
          <w:szCs w:val="20"/>
        </w:rPr>
        <w:t>ustawy z dnia 11 września 2019 roku Prawo zamówień publicznych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;</w:t>
      </w:r>
    </w:p>
    <w:p w14:paraId="03C1F9FE" w14:textId="45C81357" w:rsidR="00646060" w:rsidRPr="00102203" w:rsidRDefault="00646060" w:rsidP="00102203">
      <w:pPr>
        <w:numPr>
          <w:ilvl w:val="0"/>
          <w:numId w:val="29"/>
        </w:numPr>
        <w:autoSpaceDE w:val="0"/>
        <w:spacing w:line="276" w:lineRule="auto"/>
        <w:ind w:left="426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art. 108 ust. 1 pkt 5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 </w:t>
      </w:r>
      <w:r w:rsidR="00102203" w:rsidRPr="00102203">
        <w:rPr>
          <w:rFonts w:asciiTheme="majorHAnsi" w:hAnsiTheme="majorHAnsi" w:cstheme="minorHAnsi"/>
          <w:sz w:val="20"/>
          <w:szCs w:val="20"/>
        </w:rPr>
        <w:t>ustawy z dnia 11 września 2019 roku Prawo zamówień publicznych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;</w:t>
      </w: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 </w:t>
      </w:r>
    </w:p>
    <w:p w14:paraId="43A02A4A" w14:textId="778092A7" w:rsidR="00646060" w:rsidRPr="00102203" w:rsidRDefault="00646060" w:rsidP="00102203">
      <w:pPr>
        <w:numPr>
          <w:ilvl w:val="0"/>
          <w:numId w:val="29"/>
        </w:numPr>
        <w:autoSpaceDE w:val="0"/>
        <w:spacing w:line="276" w:lineRule="auto"/>
        <w:ind w:left="426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art. 108 ust. 1 pkt 6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 </w:t>
      </w:r>
      <w:r w:rsidR="00102203" w:rsidRPr="00102203">
        <w:rPr>
          <w:rFonts w:asciiTheme="majorHAnsi" w:hAnsiTheme="majorHAnsi" w:cstheme="minorHAnsi"/>
          <w:sz w:val="20"/>
          <w:szCs w:val="20"/>
        </w:rPr>
        <w:t>ustawy z dnia 11 września 2019 roku Prawo zamówień publicznych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;</w:t>
      </w: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 </w:t>
      </w:r>
    </w:p>
    <w:p w14:paraId="72832861" w14:textId="525A1BBC" w:rsidR="00646060" w:rsidRPr="00102203" w:rsidRDefault="00646060" w:rsidP="00102203">
      <w:pPr>
        <w:numPr>
          <w:ilvl w:val="0"/>
          <w:numId w:val="29"/>
        </w:numPr>
        <w:autoSpaceDE w:val="0"/>
        <w:spacing w:line="276" w:lineRule="auto"/>
        <w:ind w:left="426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art. 109 ust. 1 pkt 1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 </w:t>
      </w:r>
      <w:r w:rsidR="00102203" w:rsidRPr="00102203">
        <w:rPr>
          <w:rFonts w:asciiTheme="majorHAnsi" w:hAnsiTheme="majorHAnsi" w:cstheme="minorHAnsi"/>
          <w:sz w:val="20"/>
          <w:szCs w:val="20"/>
        </w:rPr>
        <w:t>ustawy z dnia 11 września 2019 roku Prawo zamówień publicznych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;</w:t>
      </w: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 </w:t>
      </w:r>
    </w:p>
    <w:p w14:paraId="6C5A051F" w14:textId="63ADEFD5" w:rsidR="00102203" w:rsidRPr="00102203" w:rsidRDefault="00646060" w:rsidP="00102203">
      <w:pPr>
        <w:numPr>
          <w:ilvl w:val="0"/>
          <w:numId w:val="29"/>
        </w:numPr>
        <w:autoSpaceDE w:val="0"/>
        <w:spacing w:line="276" w:lineRule="auto"/>
        <w:ind w:left="426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art. 109 ust. 1 pkt 4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 </w:t>
      </w:r>
      <w:r w:rsidR="00102203" w:rsidRPr="00102203">
        <w:rPr>
          <w:rFonts w:asciiTheme="majorHAnsi" w:hAnsiTheme="majorHAnsi" w:cstheme="minorHAnsi"/>
          <w:sz w:val="20"/>
          <w:szCs w:val="20"/>
        </w:rPr>
        <w:t>ustawy z dnia 11 września 2019 roku Prawo zamówień publicznych</w:t>
      </w:r>
      <w:r w:rsidR="00102203"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;</w:t>
      </w:r>
    </w:p>
    <w:p w14:paraId="7439EB7A" w14:textId="77777777" w:rsidR="00102203" w:rsidRPr="00102203" w:rsidRDefault="00102203" w:rsidP="00102203">
      <w:pPr>
        <w:autoSpaceDE w:val="0"/>
        <w:spacing w:line="276" w:lineRule="auto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oraz informacje zawarte w:</w:t>
      </w:r>
    </w:p>
    <w:p w14:paraId="4512C5A0" w14:textId="63ABD9AE" w:rsidR="00102203" w:rsidRPr="00102203" w:rsidRDefault="00102203" w:rsidP="00102203">
      <w:pPr>
        <w:numPr>
          <w:ilvl w:val="0"/>
          <w:numId w:val="29"/>
        </w:numPr>
        <w:autoSpaceDE w:val="0"/>
        <w:spacing w:line="276" w:lineRule="auto"/>
        <w:ind w:left="426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 xml:space="preserve"> oświadczeniu o niepodleganiu wykluczeniu z postępowania na podstawie art. 5 k rozporządzenia Rady (UE) nr 833/2014 dotyczącego środków ograniczających w związku z działaniami Rosji destabilizującymi sytuację na Ukrainie; </w:t>
      </w:r>
    </w:p>
    <w:p w14:paraId="34A4AACE" w14:textId="4BFE2ACB" w:rsidR="00102203" w:rsidRPr="00102203" w:rsidRDefault="00102203" w:rsidP="00102203">
      <w:pPr>
        <w:numPr>
          <w:ilvl w:val="0"/>
          <w:numId w:val="29"/>
        </w:numPr>
        <w:autoSpaceDE w:val="0"/>
        <w:spacing w:line="276" w:lineRule="auto"/>
        <w:ind w:left="426"/>
        <w:rPr>
          <w:rFonts w:asciiTheme="majorHAnsi" w:eastAsia="Calibri" w:hAnsiTheme="majorHAnsi" w:cstheme="minorHAnsi"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sz w:val="20"/>
          <w:szCs w:val="20"/>
          <w:lang w:eastAsia="en-US"/>
        </w:rPr>
        <w:t>oświadczeniu o niepodleganiu wykluczeniu z postępowania na podstawie art. 7 ust. 1 Ustawy z dnia 13 kwietnia 2022 r. o szczególnych rozwiązaniach w zakresie przeciwdziałania wspieraniu agresji na Ukrainę oraz służących ochronie bezpieczeństwa narodowego (t.j. Dz. U. z 2025 r. poz. 514 ze zm.);</w:t>
      </w:r>
    </w:p>
    <w:p w14:paraId="5BE83BA1" w14:textId="2C397FD9" w:rsidR="00102203" w:rsidRPr="004B1500" w:rsidRDefault="00102203" w:rsidP="00102203">
      <w:pPr>
        <w:widowControl w:val="0"/>
        <w:numPr>
          <w:ilvl w:val="12"/>
          <w:numId w:val="30"/>
        </w:numPr>
        <w:spacing w:line="360" w:lineRule="auto"/>
        <w:contextualSpacing/>
        <w:rPr>
          <w:rFonts w:ascii="Arial" w:hAnsi="Arial" w:cs="Arial"/>
          <w:noProof/>
        </w:rPr>
      </w:pPr>
    </w:p>
    <w:p w14:paraId="1619723C" w14:textId="77777777" w:rsidR="00102203" w:rsidRPr="00102203" w:rsidRDefault="00102203" w:rsidP="00102203">
      <w:pPr>
        <w:autoSpaceDE w:val="0"/>
        <w:spacing w:line="276" w:lineRule="auto"/>
        <w:jc w:val="both"/>
        <w:rPr>
          <w:rFonts w:asciiTheme="majorHAnsi" w:eastAsia="Calibri" w:hAnsiTheme="majorHAnsi" w:cstheme="minorHAnsi"/>
          <w:b/>
          <w:sz w:val="20"/>
          <w:szCs w:val="20"/>
          <w:lang w:eastAsia="en-US"/>
        </w:rPr>
      </w:pPr>
      <w:r w:rsidRPr="00102203">
        <w:rPr>
          <w:rFonts w:asciiTheme="majorHAnsi" w:eastAsia="Calibri" w:hAnsiTheme="majorHAnsi" w:cstheme="minorHAnsi"/>
          <w:b/>
          <w:sz w:val="20"/>
          <w:szCs w:val="20"/>
          <w:lang w:eastAsia="en-US"/>
        </w:rPr>
        <w:lastRenderedPageBreak/>
        <w:t>są aktualne i zgodne z prawdą oraz zostały przedstawione z pełną świadomością konsekwencji wprowadzenia Zamawiającego w błąd przy przedstawianiu informacji.</w:t>
      </w:r>
    </w:p>
    <w:p w14:paraId="3252FDFB" w14:textId="6940222A" w:rsidR="00102203" w:rsidRPr="00102203" w:rsidRDefault="00646060" w:rsidP="00102203">
      <w:pPr>
        <w:ind w:left="708"/>
        <w:rPr>
          <w:rFonts w:asciiTheme="majorHAnsi" w:hAnsiTheme="majorHAnsi" w:cstheme="minorHAnsi"/>
          <w:color w:val="EE0000"/>
          <w:sz w:val="20"/>
          <w:szCs w:val="20"/>
        </w:rPr>
      </w:pPr>
      <w:r w:rsidRPr="00102203">
        <w:rPr>
          <w:rFonts w:asciiTheme="majorHAnsi" w:hAnsiTheme="majorHAnsi" w:cstheme="minorHAnsi"/>
          <w:color w:val="EE0000"/>
          <w:sz w:val="20"/>
          <w:szCs w:val="20"/>
        </w:rPr>
        <w:t xml:space="preserve"> </w:t>
      </w:r>
    </w:p>
    <w:p w14:paraId="46CBA357" w14:textId="70837428" w:rsidR="009E2DD8" w:rsidRPr="00646060" w:rsidRDefault="009E2DD8" w:rsidP="006D0CB9">
      <w:pPr>
        <w:autoSpaceDE w:val="0"/>
        <w:spacing w:line="276" w:lineRule="auto"/>
        <w:rPr>
          <w:rFonts w:asciiTheme="majorHAnsi" w:hAnsiTheme="majorHAnsi" w:cstheme="minorHAnsi"/>
          <w:i/>
          <w:iCs/>
          <w:strike/>
          <w:sz w:val="20"/>
          <w:szCs w:val="20"/>
          <w:lang w:eastAsia="ar-SA"/>
        </w:rPr>
      </w:pPr>
    </w:p>
    <w:p w14:paraId="0D462457" w14:textId="77777777" w:rsidR="009E2DD8" w:rsidRPr="0059670D" w:rsidRDefault="009E2DD8" w:rsidP="009E2DD8">
      <w:pPr>
        <w:autoSpaceDE w:val="0"/>
        <w:spacing w:line="276" w:lineRule="auto"/>
        <w:ind w:left="709"/>
        <w:rPr>
          <w:rFonts w:asciiTheme="majorHAnsi" w:hAnsiTheme="majorHAnsi" w:cstheme="minorHAnsi"/>
          <w:i/>
          <w:iCs/>
          <w:sz w:val="20"/>
          <w:szCs w:val="20"/>
          <w:lang w:eastAsia="ar-SA"/>
        </w:rPr>
      </w:pPr>
    </w:p>
    <w:p w14:paraId="54C213F3" w14:textId="77777777" w:rsidR="009E2DD8" w:rsidRPr="0059670D" w:rsidRDefault="009E2DD8" w:rsidP="009E2DD8">
      <w:pPr>
        <w:spacing w:line="276" w:lineRule="auto"/>
        <w:jc w:val="both"/>
        <w:rPr>
          <w:rFonts w:asciiTheme="majorHAnsi" w:hAnsiTheme="majorHAnsi" w:cstheme="minorHAnsi"/>
          <w:i/>
          <w:iCs/>
          <w:sz w:val="20"/>
          <w:szCs w:val="20"/>
        </w:rPr>
      </w:pPr>
    </w:p>
    <w:p w14:paraId="34842A98" w14:textId="77777777" w:rsidR="009E2DD8" w:rsidRPr="0059670D" w:rsidRDefault="009E2DD8" w:rsidP="009E2DD8">
      <w:pPr>
        <w:jc w:val="both"/>
        <w:rPr>
          <w:rFonts w:asciiTheme="majorHAnsi" w:hAnsiTheme="majorHAnsi" w:cstheme="minorHAnsi"/>
          <w:i/>
          <w:iCs/>
          <w:sz w:val="20"/>
          <w:szCs w:val="20"/>
        </w:rPr>
      </w:pPr>
    </w:p>
    <w:p w14:paraId="4D62D07A" w14:textId="77777777" w:rsidR="009E2DD8" w:rsidRPr="0059670D" w:rsidRDefault="009E2DD8" w:rsidP="009E2DD8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791551C3" w14:textId="65C99976" w:rsidR="009E2DD8" w:rsidRPr="0059670D" w:rsidRDefault="009E2DD8" w:rsidP="009C6C96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59670D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59670D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</w:t>
      </w:r>
    </w:p>
    <w:p w14:paraId="665EAA6B" w14:textId="77777777" w:rsidR="005B2D6A" w:rsidRPr="0059670D" w:rsidRDefault="005B2D6A" w:rsidP="009E2DD8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sz w:val="20"/>
          <w:szCs w:val="20"/>
          <w:lang w:eastAsia="ar-SA"/>
        </w:rPr>
      </w:pPr>
    </w:p>
    <w:p w14:paraId="59CAB504" w14:textId="616A928B" w:rsidR="005B2D6A" w:rsidRPr="0059670D" w:rsidRDefault="005B2D6A" w:rsidP="00102203">
      <w:pPr>
        <w:tabs>
          <w:tab w:val="center" w:pos="993"/>
          <w:tab w:val="center" w:pos="7513"/>
        </w:tabs>
        <w:ind w:left="12" w:hanging="12"/>
        <w:jc w:val="center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59670D">
        <w:rPr>
          <w:rFonts w:asciiTheme="majorHAnsi" w:hAnsiTheme="majorHAnsi" w:cstheme="minorHAnsi"/>
          <w:b/>
          <w:sz w:val="20"/>
          <w:szCs w:val="20"/>
          <w:lang w:eastAsia="ar-SA"/>
        </w:rPr>
        <w:t>Dokument należy opatrzyć kwalifikowanym podpisem</w:t>
      </w:r>
    </w:p>
    <w:p w14:paraId="5ADEEB11" w14:textId="12244470" w:rsidR="005B2D6A" w:rsidRPr="0059670D" w:rsidRDefault="005B2D6A" w:rsidP="00102203">
      <w:pPr>
        <w:tabs>
          <w:tab w:val="center" w:pos="993"/>
          <w:tab w:val="center" w:pos="7513"/>
        </w:tabs>
        <w:ind w:left="12" w:hanging="12"/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59670D">
        <w:rPr>
          <w:rFonts w:asciiTheme="majorHAnsi" w:hAnsiTheme="majorHAnsi" w:cstheme="minorHAnsi"/>
          <w:b/>
          <w:sz w:val="20"/>
          <w:szCs w:val="20"/>
          <w:lang w:eastAsia="ar-SA"/>
        </w:rPr>
        <w:t>elektronicznym przez osobę upoważnioną do reprezentacji wykonawcy</w:t>
      </w:r>
    </w:p>
    <w:p w14:paraId="5BDEDEB2" w14:textId="17ED064A" w:rsidR="0052595B" w:rsidRPr="0059670D" w:rsidRDefault="0052595B" w:rsidP="00102203">
      <w:pPr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sectPr w:rsidR="0052595B" w:rsidRPr="0059670D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F3BFB" w14:textId="77777777" w:rsidR="001D7520" w:rsidRDefault="001D7520">
      <w:r>
        <w:separator/>
      </w:r>
    </w:p>
  </w:endnote>
  <w:endnote w:type="continuationSeparator" w:id="0">
    <w:p w14:paraId="69BDCEA5" w14:textId="77777777" w:rsidR="001D7520" w:rsidRDefault="001D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33257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E74D6" w14:textId="77777777" w:rsidR="001D7520" w:rsidRDefault="001D7520">
      <w:r>
        <w:separator/>
      </w:r>
    </w:p>
  </w:footnote>
  <w:footnote w:type="continuationSeparator" w:id="0">
    <w:p w14:paraId="5CACBAF1" w14:textId="77777777" w:rsidR="001D7520" w:rsidRDefault="001D7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29DCBE14" w:rsidR="008757E5" w:rsidRPr="0059670D" w:rsidRDefault="00BB70AC">
    <w:pPr>
      <w:pStyle w:val="Nagwek"/>
      <w:rPr>
        <w:rFonts w:asciiTheme="majorHAnsi" w:hAnsiTheme="majorHAnsi" w:cstheme="minorHAnsi"/>
      </w:rPr>
    </w:pPr>
    <w:r w:rsidRPr="0059670D">
      <w:rPr>
        <w:rFonts w:asciiTheme="majorHAnsi" w:hAnsiTheme="majorHAnsi" w:cstheme="minorHAnsi"/>
        <w:sz w:val="20"/>
      </w:rPr>
      <w:t>Znak sprawy: PPZ.</w:t>
    </w:r>
    <w:r w:rsidR="009B544A" w:rsidRPr="0059670D">
      <w:rPr>
        <w:rFonts w:asciiTheme="majorHAnsi" w:hAnsiTheme="majorHAnsi" w:cstheme="minorHAnsi"/>
        <w:sz w:val="20"/>
      </w:rPr>
      <w:t>265.</w:t>
    </w:r>
    <w:r w:rsidR="0059670D">
      <w:rPr>
        <w:rFonts w:asciiTheme="majorHAnsi" w:hAnsiTheme="majorHAnsi" w:cstheme="minorHAnsi"/>
        <w:sz w:val="20"/>
      </w:rPr>
      <w:t>2</w:t>
    </w:r>
    <w:r w:rsidR="009B544A" w:rsidRPr="0059670D">
      <w:rPr>
        <w:rFonts w:asciiTheme="majorHAnsi" w:hAnsiTheme="majorHAnsi" w:cstheme="minorHAnsi"/>
        <w:sz w:val="20"/>
      </w:rPr>
      <w:t>.202</w:t>
    </w:r>
    <w:r w:rsidR="0059670D">
      <w:rPr>
        <w:rFonts w:asciiTheme="majorHAnsi" w:hAnsiTheme="majorHAnsi" w:cstheme="minorHAnsi"/>
        <w:sz w:val="20"/>
      </w:rPr>
      <w:t>6</w:t>
    </w:r>
    <w:r w:rsidR="008757E5" w:rsidRPr="0059670D">
      <w:rPr>
        <w:rFonts w:asciiTheme="majorHAnsi" w:hAnsiTheme="majorHAnsi" w:cstheme="minorHAnsi"/>
        <w:sz w:val="20"/>
      </w:rPr>
      <w:tab/>
    </w:r>
    <w:r w:rsidR="008757E5" w:rsidRPr="0059670D">
      <w:rPr>
        <w:rFonts w:asciiTheme="majorHAnsi" w:hAnsiTheme="majorHAnsi" w:cstheme="minorHAnsi"/>
        <w:sz w:val="20"/>
      </w:rPr>
      <w:tab/>
      <w:t xml:space="preserve">Załącznik nr </w:t>
    </w:r>
    <w:r w:rsidRPr="0059670D">
      <w:rPr>
        <w:rFonts w:asciiTheme="majorHAnsi" w:hAnsiTheme="majorHAnsi" w:cstheme="minorHAnsi"/>
        <w:sz w:val="20"/>
      </w:rPr>
      <w:t>3</w:t>
    </w:r>
    <w:r w:rsidR="008725DF" w:rsidRPr="0059670D">
      <w:rPr>
        <w:rFonts w:asciiTheme="majorHAnsi" w:hAnsiTheme="majorHAnsi" w:cstheme="minorHAnsi"/>
        <w:sz w:val="20"/>
      </w:rPr>
      <w:t>B</w:t>
    </w:r>
    <w:r w:rsidR="008757E5" w:rsidRPr="0059670D">
      <w:rPr>
        <w:rFonts w:asciiTheme="majorHAnsi" w:hAnsiTheme="majorHAnsi" w:cstheme="minorHAnsi"/>
        <w:sz w:val="20"/>
      </w:rPr>
      <w:t xml:space="preserve"> do SWZ</w:t>
    </w:r>
    <w:r w:rsidR="00E95F31" w:rsidRPr="0059670D">
      <w:rPr>
        <w:rFonts w:asciiTheme="majorHAnsi" w:hAnsiTheme="majorHAnsi" w:cstheme="minorHAnsi"/>
        <w:sz w:val="20"/>
      </w:rPr>
      <w:t xml:space="preserve"> </w:t>
    </w:r>
  </w:p>
  <w:p w14:paraId="5A1B8F0B" w14:textId="1A4FDF03" w:rsidR="00D20A7A" w:rsidRPr="0059670D" w:rsidRDefault="00BB70AC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20"/>
        <w:szCs w:val="20"/>
      </w:rPr>
    </w:pPr>
    <w:r w:rsidRPr="0059670D">
      <w:rPr>
        <w:rFonts w:asciiTheme="majorHAnsi" w:hAnsiTheme="majorHAnsi" w:cs="Tahoma"/>
        <w:b/>
        <w:sz w:val="20"/>
        <w:szCs w:val="20"/>
      </w:rPr>
      <w:t xml:space="preserve">UWAGA!DOKUMENT NALEŻY ZŁOŻYĆ NA WEZWANIE ZAMAWIAJACEGO </w:t>
    </w:r>
    <w:r w:rsidR="00063866" w:rsidRPr="0059670D">
      <w:rPr>
        <w:rFonts w:asciiTheme="majorHAnsi" w:hAnsiTheme="majorHAnsi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04AEE"/>
    <w:multiLevelType w:val="hybridMultilevel"/>
    <w:tmpl w:val="96BE7EA0"/>
    <w:lvl w:ilvl="0" w:tplc="04150011">
      <w:start w:val="1"/>
      <w:numFmt w:val="decimal"/>
      <w:lvlText w:val="%1)"/>
      <w:lvlJc w:val="left"/>
      <w:pPr>
        <w:ind w:left="17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42630"/>
    <w:multiLevelType w:val="hybridMultilevel"/>
    <w:tmpl w:val="5F7C80D4"/>
    <w:lvl w:ilvl="0" w:tplc="BDA4C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4" w15:restartNumberingAfterBreak="0">
    <w:nsid w:val="789F2F9F"/>
    <w:multiLevelType w:val="hybridMultilevel"/>
    <w:tmpl w:val="5CE88D3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8067">
    <w:abstractNumId w:val="1"/>
  </w:num>
  <w:num w:numId="2" w16cid:durableId="1937783134">
    <w:abstractNumId w:val="2"/>
  </w:num>
  <w:num w:numId="3" w16cid:durableId="527719072">
    <w:abstractNumId w:val="16"/>
  </w:num>
  <w:num w:numId="4" w16cid:durableId="910382391">
    <w:abstractNumId w:val="6"/>
  </w:num>
  <w:num w:numId="5" w16cid:durableId="125050252">
    <w:abstractNumId w:val="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1143038204">
    <w:abstractNumId w:val="3"/>
  </w:num>
  <w:num w:numId="7" w16cid:durableId="28190296">
    <w:abstractNumId w:val="5"/>
  </w:num>
  <w:num w:numId="8" w16cid:durableId="1666014999">
    <w:abstractNumId w:val="14"/>
  </w:num>
  <w:num w:numId="9" w16cid:durableId="402532439">
    <w:abstractNumId w:val="27"/>
  </w:num>
  <w:num w:numId="10" w16cid:durableId="404885267">
    <w:abstractNumId w:val="21"/>
  </w:num>
  <w:num w:numId="11" w16cid:durableId="971710931">
    <w:abstractNumId w:val="18"/>
  </w:num>
  <w:num w:numId="12" w16cid:durableId="337731062">
    <w:abstractNumId w:val="17"/>
  </w:num>
  <w:num w:numId="13" w16cid:durableId="3180725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113599">
    <w:abstractNumId w:val="23"/>
  </w:num>
  <w:num w:numId="15" w16cid:durableId="40714685">
    <w:abstractNumId w:val="10"/>
  </w:num>
  <w:num w:numId="16" w16cid:durableId="1513568824">
    <w:abstractNumId w:val="4"/>
  </w:num>
  <w:num w:numId="17" w16cid:durableId="1787768591">
    <w:abstractNumId w:val="25"/>
  </w:num>
  <w:num w:numId="18" w16cid:durableId="816535515">
    <w:abstractNumId w:val="26"/>
  </w:num>
  <w:num w:numId="19" w16cid:durableId="81145523">
    <w:abstractNumId w:val="22"/>
  </w:num>
  <w:num w:numId="20" w16cid:durableId="1086148539">
    <w:abstractNumId w:val="19"/>
  </w:num>
  <w:num w:numId="21" w16cid:durableId="1842501605">
    <w:abstractNumId w:val="12"/>
  </w:num>
  <w:num w:numId="22" w16cid:durableId="1681813816">
    <w:abstractNumId w:val="11"/>
  </w:num>
  <w:num w:numId="23" w16cid:durableId="1567839410">
    <w:abstractNumId w:val="13"/>
  </w:num>
  <w:num w:numId="24" w16cid:durableId="237788467">
    <w:abstractNumId w:val="7"/>
  </w:num>
  <w:num w:numId="25" w16cid:durableId="1098870878">
    <w:abstractNumId w:val="20"/>
  </w:num>
  <w:num w:numId="26" w16cid:durableId="216937670">
    <w:abstractNumId w:val="0"/>
  </w:num>
  <w:num w:numId="27" w16cid:durableId="1460800190">
    <w:abstractNumId w:val="9"/>
  </w:num>
  <w:num w:numId="28" w16cid:durableId="1533570213">
    <w:abstractNumId w:val="15"/>
  </w:num>
  <w:num w:numId="29" w16cid:durableId="1216624568">
    <w:abstractNumId w:val="24"/>
  </w:num>
  <w:num w:numId="30" w16cid:durableId="2536365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21664"/>
    <w:rsid w:val="00023EEF"/>
    <w:rsid w:val="00023FBF"/>
    <w:rsid w:val="00026916"/>
    <w:rsid w:val="0003021C"/>
    <w:rsid w:val="00061C63"/>
    <w:rsid w:val="00063866"/>
    <w:rsid w:val="00071A94"/>
    <w:rsid w:val="00075E5C"/>
    <w:rsid w:val="00076E04"/>
    <w:rsid w:val="00097677"/>
    <w:rsid w:val="00097ECF"/>
    <w:rsid w:val="000A3023"/>
    <w:rsid w:val="000A47EF"/>
    <w:rsid w:val="000C3E28"/>
    <w:rsid w:val="000D192E"/>
    <w:rsid w:val="000D3881"/>
    <w:rsid w:val="000D3E39"/>
    <w:rsid w:val="000D495A"/>
    <w:rsid w:val="000D7B9A"/>
    <w:rsid w:val="000E0950"/>
    <w:rsid w:val="000E2749"/>
    <w:rsid w:val="000F1D52"/>
    <w:rsid w:val="000F1F26"/>
    <w:rsid w:val="000F5F0F"/>
    <w:rsid w:val="000F6F0C"/>
    <w:rsid w:val="001013FE"/>
    <w:rsid w:val="00102203"/>
    <w:rsid w:val="001031EF"/>
    <w:rsid w:val="00115705"/>
    <w:rsid w:val="0013308E"/>
    <w:rsid w:val="00141328"/>
    <w:rsid w:val="001446FE"/>
    <w:rsid w:val="00150869"/>
    <w:rsid w:val="0015287D"/>
    <w:rsid w:val="00164EBB"/>
    <w:rsid w:val="00180820"/>
    <w:rsid w:val="00180E41"/>
    <w:rsid w:val="00181C03"/>
    <w:rsid w:val="0019302B"/>
    <w:rsid w:val="00196B3E"/>
    <w:rsid w:val="001A119F"/>
    <w:rsid w:val="001B124B"/>
    <w:rsid w:val="001B527A"/>
    <w:rsid w:val="001D2BFB"/>
    <w:rsid w:val="001D4DA2"/>
    <w:rsid w:val="001D7520"/>
    <w:rsid w:val="001E478B"/>
    <w:rsid w:val="001F5210"/>
    <w:rsid w:val="001F5CE2"/>
    <w:rsid w:val="001F6F59"/>
    <w:rsid w:val="002037A6"/>
    <w:rsid w:val="00204387"/>
    <w:rsid w:val="00220348"/>
    <w:rsid w:val="0023050B"/>
    <w:rsid w:val="002312A6"/>
    <w:rsid w:val="00233B5F"/>
    <w:rsid w:val="00235D0F"/>
    <w:rsid w:val="0024357B"/>
    <w:rsid w:val="00253BD5"/>
    <w:rsid w:val="00260B41"/>
    <w:rsid w:val="0026508E"/>
    <w:rsid w:val="0027340C"/>
    <w:rsid w:val="002A0B96"/>
    <w:rsid w:val="002A0DCC"/>
    <w:rsid w:val="002A33EA"/>
    <w:rsid w:val="002D07D5"/>
    <w:rsid w:val="002D117E"/>
    <w:rsid w:val="002D2EEF"/>
    <w:rsid w:val="002F243B"/>
    <w:rsid w:val="002F27A5"/>
    <w:rsid w:val="00300477"/>
    <w:rsid w:val="0030326D"/>
    <w:rsid w:val="00317BA9"/>
    <w:rsid w:val="00322932"/>
    <w:rsid w:val="003431DA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268E"/>
    <w:rsid w:val="003F3B9F"/>
    <w:rsid w:val="003F4408"/>
    <w:rsid w:val="004064B8"/>
    <w:rsid w:val="004117CD"/>
    <w:rsid w:val="00414944"/>
    <w:rsid w:val="0044570D"/>
    <w:rsid w:val="004553C0"/>
    <w:rsid w:val="004652B4"/>
    <w:rsid w:val="004814FF"/>
    <w:rsid w:val="004832AC"/>
    <w:rsid w:val="004903DA"/>
    <w:rsid w:val="0049212F"/>
    <w:rsid w:val="004B16C3"/>
    <w:rsid w:val="004B338C"/>
    <w:rsid w:val="004C5F8C"/>
    <w:rsid w:val="004D70DA"/>
    <w:rsid w:val="004E4339"/>
    <w:rsid w:val="004E62D6"/>
    <w:rsid w:val="00513363"/>
    <w:rsid w:val="0052081B"/>
    <w:rsid w:val="00521AF8"/>
    <w:rsid w:val="00523BF7"/>
    <w:rsid w:val="0052595B"/>
    <w:rsid w:val="00526781"/>
    <w:rsid w:val="00533257"/>
    <w:rsid w:val="0056112A"/>
    <w:rsid w:val="00565E12"/>
    <w:rsid w:val="005678A6"/>
    <w:rsid w:val="00577C1D"/>
    <w:rsid w:val="00581364"/>
    <w:rsid w:val="00581D8C"/>
    <w:rsid w:val="00586CE0"/>
    <w:rsid w:val="00586F9B"/>
    <w:rsid w:val="005874B1"/>
    <w:rsid w:val="00595F48"/>
    <w:rsid w:val="0059670D"/>
    <w:rsid w:val="00597279"/>
    <w:rsid w:val="0059758C"/>
    <w:rsid w:val="005A0BC6"/>
    <w:rsid w:val="005A64DD"/>
    <w:rsid w:val="005B2D6A"/>
    <w:rsid w:val="005F4E04"/>
    <w:rsid w:val="005F6709"/>
    <w:rsid w:val="0060337D"/>
    <w:rsid w:val="00603619"/>
    <w:rsid w:val="00612934"/>
    <w:rsid w:val="00613EFE"/>
    <w:rsid w:val="00616449"/>
    <w:rsid w:val="006259E2"/>
    <w:rsid w:val="00627C58"/>
    <w:rsid w:val="00633124"/>
    <w:rsid w:val="00646060"/>
    <w:rsid w:val="0065463D"/>
    <w:rsid w:val="00655449"/>
    <w:rsid w:val="00661748"/>
    <w:rsid w:val="00676707"/>
    <w:rsid w:val="0068661A"/>
    <w:rsid w:val="006867EE"/>
    <w:rsid w:val="00693CA7"/>
    <w:rsid w:val="006A0770"/>
    <w:rsid w:val="006A115D"/>
    <w:rsid w:val="006B7E74"/>
    <w:rsid w:val="006D08B5"/>
    <w:rsid w:val="006D0CB9"/>
    <w:rsid w:val="006E7E67"/>
    <w:rsid w:val="006F0F05"/>
    <w:rsid w:val="007157DB"/>
    <w:rsid w:val="007166D8"/>
    <w:rsid w:val="007260C8"/>
    <w:rsid w:val="0073052A"/>
    <w:rsid w:val="0073604A"/>
    <w:rsid w:val="00743A1A"/>
    <w:rsid w:val="00754F52"/>
    <w:rsid w:val="0078588C"/>
    <w:rsid w:val="00790F1D"/>
    <w:rsid w:val="00791AEC"/>
    <w:rsid w:val="00793457"/>
    <w:rsid w:val="007A2CAD"/>
    <w:rsid w:val="007A4229"/>
    <w:rsid w:val="007B05C1"/>
    <w:rsid w:val="007D382D"/>
    <w:rsid w:val="007E7417"/>
    <w:rsid w:val="007F5D98"/>
    <w:rsid w:val="007F7112"/>
    <w:rsid w:val="00805ECB"/>
    <w:rsid w:val="0080777D"/>
    <w:rsid w:val="00811CCD"/>
    <w:rsid w:val="00824C17"/>
    <w:rsid w:val="00830629"/>
    <w:rsid w:val="00832864"/>
    <w:rsid w:val="00834EA7"/>
    <w:rsid w:val="008360DC"/>
    <w:rsid w:val="00836461"/>
    <w:rsid w:val="00847C65"/>
    <w:rsid w:val="0085623D"/>
    <w:rsid w:val="00862CCE"/>
    <w:rsid w:val="008725DF"/>
    <w:rsid w:val="00873CD5"/>
    <w:rsid w:val="008748CA"/>
    <w:rsid w:val="0087577C"/>
    <w:rsid w:val="008757E5"/>
    <w:rsid w:val="00881C3B"/>
    <w:rsid w:val="008901F0"/>
    <w:rsid w:val="008A407B"/>
    <w:rsid w:val="008C2E58"/>
    <w:rsid w:val="008E25C6"/>
    <w:rsid w:val="009217B0"/>
    <w:rsid w:val="00921E3A"/>
    <w:rsid w:val="00922C42"/>
    <w:rsid w:val="00926668"/>
    <w:rsid w:val="009369F0"/>
    <w:rsid w:val="009660B9"/>
    <w:rsid w:val="00970DDD"/>
    <w:rsid w:val="009760CC"/>
    <w:rsid w:val="00980DC8"/>
    <w:rsid w:val="0098106A"/>
    <w:rsid w:val="009909B5"/>
    <w:rsid w:val="009B544A"/>
    <w:rsid w:val="009C5E20"/>
    <w:rsid w:val="009C6C96"/>
    <w:rsid w:val="009D04D5"/>
    <w:rsid w:val="009D3656"/>
    <w:rsid w:val="009E2DD8"/>
    <w:rsid w:val="009F794B"/>
    <w:rsid w:val="00A107B5"/>
    <w:rsid w:val="00A14176"/>
    <w:rsid w:val="00A2262C"/>
    <w:rsid w:val="00A25D67"/>
    <w:rsid w:val="00A4678B"/>
    <w:rsid w:val="00A477BE"/>
    <w:rsid w:val="00A53A72"/>
    <w:rsid w:val="00A60B81"/>
    <w:rsid w:val="00A65B8F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1A06"/>
    <w:rsid w:val="00AE60A6"/>
    <w:rsid w:val="00AE6CAB"/>
    <w:rsid w:val="00AF2436"/>
    <w:rsid w:val="00B00AF6"/>
    <w:rsid w:val="00B01C05"/>
    <w:rsid w:val="00B0726D"/>
    <w:rsid w:val="00B20BEF"/>
    <w:rsid w:val="00B3255E"/>
    <w:rsid w:val="00B33094"/>
    <w:rsid w:val="00B35FC7"/>
    <w:rsid w:val="00B40B0B"/>
    <w:rsid w:val="00B50035"/>
    <w:rsid w:val="00B5017D"/>
    <w:rsid w:val="00B53287"/>
    <w:rsid w:val="00B5431C"/>
    <w:rsid w:val="00B543CC"/>
    <w:rsid w:val="00B63B69"/>
    <w:rsid w:val="00B71198"/>
    <w:rsid w:val="00B734D3"/>
    <w:rsid w:val="00B7557B"/>
    <w:rsid w:val="00B76C0D"/>
    <w:rsid w:val="00B7706C"/>
    <w:rsid w:val="00B921BF"/>
    <w:rsid w:val="00BA6E39"/>
    <w:rsid w:val="00BB70AC"/>
    <w:rsid w:val="00BC32E5"/>
    <w:rsid w:val="00BE7FCF"/>
    <w:rsid w:val="00C05E7D"/>
    <w:rsid w:val="00C06D0E"/>
    <w:rsid w:val="00C075C9"/>
    <w:rsid w:val="00C1206F"/>
    <w:rsid w:val="00C14EF7"/>
    <w:rsid w:val="00C1550B"/>
    <w:rsid w:val="00C1779D"/>
    <w:rsid w:val="00C17AE5"/>
    <w:rsid w:val="00C20975"/>
    <w:rsid w:val="00C26EFB"/>
    <w:rsid w:val="00C2781D"/>
    <w:rsid w:val="00C512D0"/>
    <w:rsid w:val="00C5733B"/>
    <w:rsid w:val="00C62EF3"/>
    <w:rsid w:val="00C64C6E"/>
    <w:rsid w:val="00C92E1A"/>
    <w:rsid w:val="00C931FF"/>
    <w:rsid w:val="00C9771D"/>
    <w:rsid w:val="00CA2A31"/>
    <w:rsid w:val="00CA789B"/>
    <w:rsid w:val="00CC05A7"/>
    <w:rsid w:val="00CC7B21"/>
    <w:rsid w:val="00CD6303"/>
    <w:rsid w:val="00CE2D9D"/>
    <w:rsid w:val="00CE60A8"/>
    <w:rsid w:val="00D0458F"/>
    <w:rsid w:val="00D07358"/>
    <w:rsid w:val="00D1147C"/>
    <w:rsid w:val="00D20A7A"/>
    <w:rsid w:val="00D333EF"/>
    <w:rsid w:val="00D41B8C"/>
    <w:rsid w:val="00D55BBD"/>
    <w:rsid w:val="00DA611B"/>
    <w:rsid w:val="00DC3600"/>
    <w:rsid w:val="00DD0539"/>
    <w:rsid w:val="00DD3863"/>
    <w:rsid w:val="00DD4616"/>
    <w:rsid w:val="00DF3E58"/>
    <w:rsid w:val="00DF4A91"/>
    <w:rsid w:val="00E01995"/>
    <w:rsid w:val="00E01F1C"/>
    <w:rsid w:val="00E07369"/>
    <w:rsid w:val="00E111EE"/>
    <w:rsid w:val="00E22B1F"/>
    <w:rsid w:val="00E334B5"/>
    <w:rsid w:val="00E3708F"/>
    <w:rsid w:val="00E40BF5"/>
    <w:rsid w:val="00E4431C"/>
    <w:rsid w:val="00E46738"/>
    <w:rsid w:val="00E529A4"/>
    <w:rsid w:val="00E669B6"/>
    <w:rsid w:val="00E7636F"/>
    <w:rsid w:val="00E82601"/>
    <w:rsid w:val="00E82AFC"/>
    <w:rsid w:val="00E85A86"/>
    <w:rsid w:val="00E95F31"/>
    <w:rsid w:val="00EE2E0B"/>
    <w:rsid w:val="00EF0854"/>
    <w:rsid w:val="00EF2BA6"/>
    <w:rsid w:val="00F26391"/>
    <w:rsid w:val="00F31749"/>
    <w:rsid w:val="00F50E7B"/>
    <w:rsid w:val="00F555BC"/>
    <w:rsid w:val="00F57BC1"/>
    <w:rsid w:val="00F62C31"/>
    <w:rsid w:val="00F72116"/>
    <w:rsid w:val="00FB423A"/>
    <w:rsid w:val="00FC092A"/>
    <w:rsid w:val="00FC45B3"/>
    <w:rsid w:val="00FD4347"/>
    <w:rsid w:val="00FD6953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locked/>
    <w:rsid w:val="00597279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693C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B340D-11DD-4A86-B183-AC59C4C91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2647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2</cp:revision>
  <cp:lastPrinted>2017-04-25T12:25:00Z</cp:lastPrinted>
  <dcterms:created xsi:type="dcterms:W3CDTF">2026-02-13T08:46:00Z</dcterms:created>
  <dcterms:modified xsi:type="dcterms:W3CDTF">2026-02-13T08:46:00Z</dcterms:modified>
</cp:coreProperties>
</file>